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Short Bio:</w:t>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Trumpet artist </w:t>
      </w:r>
      <w:r w:rsidDel="00000000" w:rsidR="00000000" w:rsidRPr="00000000">
        <w:rPr>
          <w:rFonts w:ascii="Times New Roman" w:cs="Times New Roman" w:eastAsia="Times New Roman" w:hAnsi="Times New Roman"/>
          <w:b w:val="1"/>
          <w:sz w:val="24"/>
          <w:szCs w:val="24"/>
          <w:rtl w:val="0"/>
        </w:rPr>
        <w:t xml:space="preserve">Stephen M. Wadsack</w:t>
      </w:r>
      <w:r w:rsidDel="00000000" w:rsidR="00000000" w:rsidRPr="00000000">
        <w:rPr>
          <w:rFonts w:ascii="Times New Roman" w:cs="Times New Roman" w:eastAsia="Times New Roman" w:hAnsi="Times New Roman"/>
          <w:color w:val="234f1e"/>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a rapidly emerging performer, music educator, arts administrator, influencer, and entrepreneur. His skyrocketing career has already taken him around the country, sharing the stage with world-renowned musicians across various genres.</w:t>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Equally at home in all musical styles, Stephen performs as a freelance trumpeter, soloist, chamber musician, and member of various large ensembles. He is a frequent guest musician with the Dayton Philharmonic Orchestra, Lexington Philharmonic Orchestra (KY), and Kentucky Symphony Orchestras, in addition to holding the position of Principal Trumpet in both the Queen City Chamber Orchestra and the Merit Theatre Company Orchestra. As a jazz/commercial musician, Stephen has performed with artists such as Randy Brecker, Dave Douglas, the Yellowjackets, and even the American rock band, KANSAS. He can also be seen and heard in the live band at Kings Island amusement park, which performs for over 3.5 million individual guests each year.</w:t>
      </w:r>
    </w:p>
    <w:p w:rsidR="00000000" w:rsidDel="00000000" w:rsidP="00000000" w:rsidRDefault="00000000" w:rsidRPr="00000000" w14:paraId="0000000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Wadsack joined the faculty at Wilmington College as the trumpet professor, instrumental music instructor, lecturer, and director of athletic bands in August of 2018. In addition to this appointment, he maintains a private studio and active schedule as a guest artist, clinician, and soloist. To date, Wadsack has worked with over 20 university and high school programs across 16 different states.</w:t>
      </w:r>
    </w:p>
    <w:p w:rsidR="00000000" w:rsidDel="00000000" w:rsidP="00000000" w:rsidRDefault="00000000" w:rsidRPr="00000000" w14:paraId="00000007">
      <w:pPr>
        <w:spacing w:after="240" w:before="240" w:line="240" w:lineRule="auto"/>
        <w:rPr>
          <w:b w:val="1"/>
          <w:sz w:val="24"/>
          <w:szCs w:val="24"/>
        </w:rPr>
      </w:pPr>
      <w:r w:rsidDel="00000000" w:rsidR="00000000" w:rsidRPr="00000000">
        <w:rPr>
          <w:rFonts w:ascii="Times New Roman" w:cs="Times New Roman" w:eastAsia="Times New Roman" w:hAnsi="Times New Roman"/>
          <w:sz w:val="24"/>
          <w:szCs w:val="24"/>
          <w:rtl w:val="0"/>
        </w:rPr>
        <w:t xml:space="preserve">When not performing, teaching, or otherwise on the road, Stephen loves to connect with friends, family, and former students. He is passionate about the outdoors, and loves visiting our National Parks. Stephen is happily married to his wife and “adventure partner”, Casey. Together, they reside in Cincinnati, Ohio.</w:t>
      </w:r>
      <w:r w:rsidDel="00000000" w:rsidR="00000000" w:rsidRPr="00000000">
        <w:rPr>
          <w:rtl w:val="0"/>
        </w:rPr>
      </w:r>
    </w:p>
    <w:p w:rsidR="00000000" w:rsidDel="00000000" w:rsidP="00000000" w:rsidRDefault="00000000" w:rsidRPr="00000000" w14:paraId="00000008">
      <w:pPr>
        <w:spacing w:after="240" w:before="240" w:lineRule="auto"/>
        <w:rPr>
          <w:i w:val="1"/>
          <w:sz w:val="24"/>
          <w:szCs w:val="24"/>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headerReference r:id="rId6" w:type="default"/>
      <w:headerReference r:id="rId7" w:type="first"/>
      <w:footerReference r:id="rId8" w:type="first"/>
      <w:pgSz w:h="16834" w:w="11909"/>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Performing Artist Biography</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M. Wadsack, trumpet</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Authorized Use Only</w:t>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Updated April 7, 2020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